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D9" w:rsidRPr="008B74D9" w:rsidRDefault="008B74D9" w:rsidP="008B74D9">
      <w:pPr>
        <w:spacing w:before="100" w:beforeAutospacing="1" w:after="100" w:afterAutospacing="1" w:line="240" w:lineRule="auto"/>
        <w:jc w:val="center"/>
        <w:outlineLvl w:val="2"/>
        <w:rPr>
          <w:rFonts w:eastAsia="Times New Roman" w:cs="Times New Roman"/>
          <w:b/>
          <w:bCs/>
          <w:sz w:val="27"/>
          <w:szCs w:val="27"/>
        </w:rPr>
      </w:pPr>
      <w:proofErr w:type="spellStart"/>
      <w:r w:rsidRPr="008B74D9">
        <w:rPr>
          <w:rFonts w:eastAsia="Times New Roman" w:cs="Times New Roman"/>
          <w:b/>
          <w:bCs/>
          <w:sz w:val="27"/>
          <w:szCs w:val="27"/>
        </w:rPr>
        <w:t>SPbU</w:t>
      </w:r>
      <w:proofErr w:type="spellEnd"/>
      <w:r w:rsidRPr="008B74D9">
        <w:rPr>
          <w:rFonts w:eastAsia="Times New Roman" w:cs="Times New Roman"/>
          <w:b/>
          <w:bCs/>
          <w:sz w:val="27"/>
          <w:szCs w:val="27"/>
        </w:rPr>
        <w:t>, Exchange Applications are opened</w:t>
      </w:r>
    </w:p>
    <w:p w:rsidR="00770DEE" w:rsidRDefault="008B74D9" w:rsidP="008B74D9">
      <w:pPr>
        <w:jc w:val="both"/>
      </w:pPr>
      <w:r>
        <w:t>We are pleased to announce the start of the application period for the</w:t>
      </w:r>
      <w:r>
        <w:br/>
      </w:r>
      <w:proofErr w:type="gramStart"/>
      <w:r>
        <w:t>Spring</w:t>
      </w:r>
      <w:proofErr w:type="gramEnd"/>
      <w:r>
        <w:t xml:space="preserve"> semester of the 2025–2026 academic year. To ensure a smooth</w:t>
      </w:r>
      <w:r>
        <w:br/>
        <w:t>application process for your students, we kindly ask you to share the</w:t>
      </w:r>
      <w:r>
        <w:br/>
        <w:t>following information with them.</w:t>
      </w:r>
      <w:r>
        <w:br/>
        <w:t> </w:t>
      </w:r>
      <w:r>
        <w:br/>
        <w:t>For this semester, applications will be submitted via the attached Excel</w:t>
      </w:r>
      <w:r>
        <w:br/>
        <w:t>form, to be completed by the students and sent together with all required</w:t>
      </w:r>
      <w:r>
        <w:br/>
        <w:t xml:space="preserve">documents to the following email address:  </w:t>
      </w:r>
      <w:hyperlink r:id="rId5" w:history="1">
        <w:r>
          <w:rPr>
            <w:rStyle w:val="Hyperlink"/>
          </w:rPr>
          <w:t>exchangeapplication@spbu.ru</w:t>
        </w:r>
      </w:hyperlink>
      <w:r>
        <w:t xml:space="preserve"> .</w:t>
      </w:r>
      <w:r>
        <w:br/>
        <w:t>The nominations may be submitted either as official university documents</w:t>
      </w:r>
      <w:r>
        <w:br/>
        <w:t>attached to the student’s application or sent directly by the university</w:t>
      </w:r>
      <w:r>
        <w:br/>
        <w:t>coordinator to my email as a confirmation of the nominated students. There</w:t>
      </w:r>
      <w:r>
        <w:br/>
        <w:t>is no need to resend the nominations if they have already been provided by</w:t>
      </w:r>
      <w:r>
        <w:br/>
        <w:t>email.</w:t>
      </w:r>
      <w:r>
        <w:br/>
        <w:t> </w:t>
      </w:r>
      <w:r>
        <w:br/>
        <w:t>Instructions on filling in the Excel form</w:t>
      </w:r>
      <w:r>
        <w:br/>
      </w:r>
      <w:proofErr w:type="gramStart"/>
      <w:r>
        <w:t>Several</w:t>
      </w:r>
      <w:proofErr w:type="gramEnd"/>
      <w:r>
        <w:t xml:space="preserve"> fields must be populated using the built-in drop-down lists. These</w:t>
      </w:r>
      <w:r>
        <w:br/>
        <w:t>fields do not accept additional entries. Students are kindly asked to</w:t>
      </w:r>
      <w:r>
        <w:br/>
        <w:t>complete the attached Excel form as provided, selecting only from the</w:t>
      </w:r>
      <w:r>
        <w:br/>
        <w:t>available options and providing all information in accordance with the</w:t>
      </w:r>
      <w:r>
        <w:br/>
        <w:t>instructions contained in the form.</w:t>
      </w:r>
      <w:r>
        <w:br/>
        <w:t> </w:t>
      </w:r>
      <w:r>
        <w:br/>
        <w:t>Consent to Personal Data Processing, Transmission and Storage</w:t>
      </w:r>
      <w:r>
        <w:br/>
        <w:t>According to the laws of the Russian Federation, students are required to</w:t>
      </w:r>
      <w:r>
        <w:br/>
        <w:t>complete, sign, and submit the consent form for the processing, transfer,</w:t>
      </w:r>
      <w:r>
        <w:br/>
        <w:t>and storage of personal data attached to this message. The consent must</w:t>
      </w:r>
      <w:r>
        <w:br/>
        <w:t>bear the student’s original handwritten (wet) signature. A scanned copy of</w:t>
      </w:r>
      <w:r>
        <w:br/>
        <w:t>the signed consent should be included with the application. There are two</w:t>
      </w:r>
      <w:r>
        <w:br/>
        <w:t>templates attached to this message: one in Russian, and one in English</w:t>
      </w:r>
      <w:proofErr w:type="gramStart"/>
      <w:r>
        <w:t>,</w:t>
      </w:r>
      <w:proofErr w:type="gramEnd"/>
      <w:r>
        <w:br/>
        <w:t>students should choose the version which is more convenient to them.</w:t>
      </w:r>
      <w:r>
        <w:br/>
        <w:t> </w:t>
      </w:r>
      <w:r>
        <w:br/>
        <w:t>Required documents for the application:</w:t>
      </w:r>
      <w:r>
        <w:br/>
      </w:r>
      <w:proofErr w:type="gramStart"/>
      <w:r>
        <w:t>*  Filled</w:t>
      </w:r>
      <w:proofErr w:type="gramEnd"/>
      <w:r>
        <w:t xml:space="preserve"> in Excel form attached to this letter.</w:t>
      </w:r>
      <w:r>
        <w:br/>
      </w:r>
      <w:proofErr w:type="gramStart"/>
      <w:r>
        <w:t>*  Signed</w:t>
      </w:r>
      <w:proofErr w:type="gramEnd"/>
      <w:r>
        <w:t xml:space="preserve"> and scanned consent to personal data processing, transmission</w:t>
      </w:r>
      <w:r>
        <w:br/>
        <w:t>and storage (chosen from one of the templates from this message: in</w:t>
      </w:r>
      <w:r>
        <w:br/>
        <w:t>Russian or in English).</w:t>
      </w:r>
      <w:r>
        <w:br/>
      </w:r>
      <w:proofErr w:type="gramStart"/>
      <w:r>
        <w:t>*  Nomination</w:t>
      </w:r>
      <w:proofErr w:type="gramEnd"/>
      <w:r>
        <w:t xml:space="preserve"> letter from the home university (may be provided directly to</w:t>
      </w:r>
      <w:r>
        <w:br/>
        <w:t>my email by university coordinator).</w:t>
      </w:r>
      <w:r>
        <w:br/>
      </w:r>
      <w:proofErr w:type="gramStart"/>
      <w:r>
        <w:t>*  Motivation</w:t>
      </w:r>
      <w:proofErr w:type="gramEnd"/>
      <w:r>
        <w:t xml:space="preserve"> letter (approx. 1 page in English or Russian).</w:t>
      </w:r>
      <w:r>
        <w:br/>
      </w:r>
      <w:proofErr w:type="gramStart"/>
      <w:r>
        <w:t>*  Study</w:t>
      </w:r>
      <w:proofErr w:type="gramEnd"/>
      <w:r>
        <w:t xml:space="preserve"> Plan or Learning Agreement (unsigned plan at this stage is</w:t>
      </w:r>
      <w:r>
        <w:br/>
        <w:t>acceptable, the example for the study plan is attached to this message).</w:t>
      </w:r>
      <w:r>
        <w:br/>
      </w:r>
      <w:proofErr w:type="gramStart"/>
      <w:r>
        <w:t>*  Copy</w:t>
      </w:r>
      <w:proofErr w:type="gramEnd"/>
      <w:r>
        <w:t xml:space="preserve"> of passport (readable; valid for at least 1.5 years after the</w:t>
      </w:r>
      <w:r>
        <w:br/>
        <w:t>exchange starting date).</w:t>
      </w:r>
      <w:r>
        <w:br/>
      </w:r>
      <w:proofErr w:type="gramStart"/>
      <w:r>
        <w:lastRenderedPageBreak/>
        <w:t>*  Language</w:t>
      </w:r>
      <w:proofErr w:type="gramEnd"/>
      <w:r>
        <w:t xml:space="preserve"> proficiency confirmation (in the language of desired</w:t>
      </w:r>
      <w:r>
        <w:br/>
        <w:t>course instruction; minimum B2 for Russian- or English-taught courses; not</w:t>
      </w:r>
      <w:r>
        <w:br/>
        <w:t>required for native speakers or those applying for the full-time Russian</w:t>
      </w:r>
      <w:r>
        <w:br/>
        <w:t>language course).</w:t>
      </w:r>
      <w:r>
        <w:br/>
      </w:r>
      <w:proofErr w:type="gramStart"/>
      <w:r>
        <w:t>*  Copies</w:t>
      </w:r>
      <w:proofErr w:type="gramEnd"/>
      <w:r>
        <w:t xml:space="preserve"> of previous Russian visas (if available).</w:t>
      </w:r>
      <w:r>
        <w:br/>
        <w:t> </w:t>
      </w:r>
      <w:r>
        <w:br/>
        <w:t>Detailed information about non-degree exchange opportunities is available</w:t>
      </w:r>
      <w:r>
        <w:br/>
        <w:t xml:space="preserve">on our website:  </w:t>
      </w:r>
      <w:hyperlink r:id="rId6" w:tgtFrame="_blank" w:history="1">
        <w:r>
          <w:rPr>
            <w:rStyle w:val="Hyperlink"/>
          </w:rPr>
          <w:t>https://ifea.spb</w:t>
        </w:r>
        <w:bookmarkStart w:id="0" w:name="_GoBack"/>
        <w:bookmarkEnd w:id="0"/>
        <w:r>
          <w:rPr>
            <w:rStyle w:val="Hyperlink"/>
          </w:rPr>
          <w:t>u</w:t>
        </w:r>
        <w:r>
          <w:rPr>
            <w:rStyle w:val="Hyperlink"/>
          </w:rPr>
          <w:t>.ru/en/non-degree.html</w:t>
        </w:r>
      </w:hyperlink>
    </w:p>
    <w:sectPr w:rsidR="00770DEE" w:rsidSect="00D9305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7F"/>
    <w:rsid w:val="0002624D"/>
    <w:rsid w:val="00032CF2"/>
    <w:rsid w:val="00033405"/>
    <w:rsid w:val="000345F2"/>
    <w:rsid w:val="00036B3D"/>
    <w:rsid w:val="00040B94"/>
    <w:rsid w:val="00064C75"/>
    <w:rsid w:val="0011614C"/>
    <w:rsid w:val="0016114C"/>
    <w:rsid w:val="001C4EF1"/>
    <w:rsid w:val="001D38A2"/>
    <w:rsid w:val="001D60A6"/>
    <w:rsid w:val="001F1A37"/>
    <w:rsid w:val="001F33C4"/>
    <w:rsid w:val="002244CB"/>
    <w:rsid w:val="0022653C"/>
    <w:rsid w:val="002474B8"/>
    <w:rsid w:val="002751AA"/>
    <w:rsid w:val="00276DF1"/>
    <w:rsid w:val="002C2E84"/>
    <w:rsid w:val="002C6E39"/>
    <w:rsid w:val="002D0084"/>
    <w:rsid w:val="00326838"/>
    <w:rsid w:val="003A21EF"/>
    <w:rsid w:val="003B5C91"/>
    <w:rsid w:val="003C5C22"/>
    <w:rsid w:val="003D6D2D"/>
    <w:rsid w:val="003E657F"/>
    <w:rsid w:val="00420CD5"/>
    <w:rsid w:val="00421064"/>
    <w:rsid w:val="004A188B"/>
    <w:rsid w:val="004C1340"/>
    <w:rsid w:val="0056244E"/>
    <w:rsid w:val="00596278"/>
    <w:rsid w:val="005A7D9A"/>
    <w:rsid w:val="005C628D"/>
    <w:rsid w:val="00635ABB"/>
    <w:rsid w:val="00637B76"/>
    <w:rsid w:val="0065087E"/>
    <w:rsid w:val="00672793"/>
    <w:rsid w:val="006B362B"/>
    <w:rsid w:val="006C0602"/>
    <w:rsid w:val="006C4271"/>
    <w:rsid w:val="006D1260"/>
    <w:rsid w:val="006D366C"/>
    <w:rsid w:val="00770DEE"/>
    <w:rsid w:val="00794D82"/>
    <w:rsid w:val="00823FA6"/>
    <w:rsid w:val="008A4981"/>
    <w:rsid w:val="008B74D9"/>
    <w:rsid w:val="009016ED"/>
    <w:rsid w:val="00904604"/>
    <w:rsid w:val="00923FF5"/>
    <w:rsid w:val="00951C16"/>
    <w:rsid w:val="00955968"/>
    <w:rsid w:val="00964C1C"/>
    <w:rsid w:val="00973489"/>
    <w:rsid w:val="009B2DC8"/>
    <w:rsid w:val="009C3C07"/>
    <w:rsid w:val="00A26D7F"/>
    <w:rsid w:val="00A46AB0"/>
    <w:rsid w:val="00A85449"/>
    <w:rsid w:val="00AB6E1B"/>
    <w:rsid w:val="00AF400F"/>
    <w:rsid w:val="00B164AF"/>
    <w:rsid w:val="00B24D1B"/>
    <w:rsid w:val="00B541F4"/>
    <w:rsid w:val="00B56353"/>
    <w:rsid w:val="00BA28E8"/>
    <w:rsid w:val="00BC4314"/>
    <w:rsid w:val="00BC4861"/>
    <w:rsid w:val="00BF44C6"/>
    <w:rsid w:val="00C247D5"/>
    <w:rsid w:val="00C3533F"/>
    <w:rsid w:val="00C62623"/>
    <w:rsid w:val="00CD1A31"/>
    <w:rsid w:val="00D20398"/>
    <w:rsid w:val="00D86F2B"/>
    <w:rsid w:val="00D93058"/>
    <w:rsid w:val="00DA53E5"/>
    <w:rsid w:val="00DB1C77"/>
    <w:rsid w:val="00DE5574"/>
    <w:rsid w:val="00E24419"/>
    <w:rsid w:val="00E6738C"/>
    <w:rsid w:val="00E81289"/>
    <w:rsid w:val="00EE5AC7"/>
    <w:rsid w:val="00F079BB"/>
    <w:rsid w:val="00F17692"/>
    <w:rsid w:val="00F229A5"/>
    <w:rsid w:val="00F331BA"/>
    <w:rsid w:val="00F432F8"/>
    <w:rsid w:val="00F64B24"/>
    <w:rsid w:val="00FA447A"/>
    <w:rsid w:val="00FA6EEF"/>
    <w:rsid w:val="00FD0017"/>
    <w:rsid w:val="00FE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B74D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74D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B74D9"/>
    <w:rPr>
      <w:rFonts w:eastAsia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8B74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B74D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74D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B74D9"/>
    <w:rPr>
      <w:rFonts w:eastAsia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8B74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fea.spbu.ru/en/non-degree.html" TargetMode="External"/><Relationship Id="rId5" Type="http://schemas.openxmlformats.org/officeDocument/2006/relationships/hyperlink" Target="mailto:exchangeapplication@spb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2025-10-16T11:29:00Z</dcterms:created>
  <dcterms:modified xsi:type="dcterms:W3CDTF">2025-10-16T11:48:00Z</dcterms:modified>
</cp:coreProperties>
</file>